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2" w:rsidRDefault="004771E2" w:rsidP="004771E2">
      <w:pPr>
        <w:spacing w:before="3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Извештај са семинара „</w:t>
      </w:r>
      <w:r w:rsidRPr="004771E2"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Савремене методе наставе и наставни материјали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“ </w:t>
      </w:r>
    </w:p>
    <w:p w:rsidR="004771E2" w:rsidRDefault="004771E2" w:rsidP="004771E2">
      <w:pPr>
        <w:spacing w:before="3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4771E2"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22 - 23. јун 2015. год.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у СШ „17. Септембар“ Лајковац</w:t>
      </w:r>
    </w:p>
    <w:p w:rsidR="004771E2" w:rsidRPr="004771E2" w:rsidRDefault="004771E2" w:rsidP="004771E2">
      <w:pPr>
        <w:spacing w:before="3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</w:p>
    <w:p w:rsidR="004771E2" w:rsidRPr="004771E2" w:rsidRDefault="004771E2" w:rsidP="004771E2">
      <w:pPr>
        <w:spacing w:before="375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RS" w:eastAsia="sr-Latn-RS"/>
        </w:rPr>
        <w:t>У организацији Центра за унапређење наставе „Абакус“ из Београда семинар су реализовали аутори Маја Тодоровић, Вела Чоја и Горан Станојевић, наставници Средње техничке ПТТ школе из Београда.</w:t>
      </w:r>
    </w:p>
    <w:p w:rsidR="004771E2" w:rsidRPr="004771E2" w:rsidRDefault="004771E2" w:rsidP="004771E2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4771E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Организоване су радионице за наставнике и обрађене су следеће теме:</w:t>
      </w:r>
    </w:p>
    <w:p w:rsidR="004771E2" w:rsidRPr="004771E2" w:rsidRDefault="004771E2" w:rsidP="004771E2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4771E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методе и облици рада за подстицање активности ученика;</w:t>
      </w:r>
    </w:p>
    <w:p w:rsidR="004771E2" w:rsidRPr="004771E2" w:rsidRDefault="004771E2" w:rsidP="004771E2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4771E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подстицање креативног, стваралачког и критичког мишљења ученика;</w:t>
      </w:r>
    </w:p>
    <w:p w:rsidR="004771E2" w:rsidRPr="004771E2" w:rsidRDefault="004771E2" w:rsidP="004771E2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4771E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самостално и групно решавање проблема и јачање тимског духа;</w:t>
      </w:r>
    </w:p>
    <w:p w:rsidR="004771E2" w:rsidRPr="004771E2" w:rsidRDefault="004771E2" w:rsidP="004771E2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4771E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стицање комуникацијских и других социјалних вештина;</w:t>
      </w:r>
    </w:p>
    <w:p w:rsidR="004771E2" w:rsidRPr="004771E2" w:rsidRDefault="004771E2" w:rsidP="004771E2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4771E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наставни материјали као подршка наставним методама.</w:t>
      </w:r>
    </w:p>
    <w:p w:rsidR="004B5427" w:rsidRPr="004B5427" w:rsidRDefault="004771E2" w:rsidP="004771E2">
      <w:pPr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</w:pPr>
      <w:r w:rsidRPr="00477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Обрађене су савремене методе наставе где се посебна пажња посвећује активностима ученика, мотивацији, сарадњи,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развијању дискусије, подстицању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</w:t>
      </w:r>
      <w:r w:rsidRPr="004771E2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различитих облика размишљања и др. Коришћењем савремених веб-алата креирани су добри наствани материјали као подршка одговарајућим наставним методама.</w:t>
      </w:r>
    </w:p>
    <w:p w:rsidR="004B5427" w:rsidRPr="004771E2" w:rsidRDefault="004B5427" w:rsidP="004B5427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>
        <w:rPr>
          <w:noProof/>
          <w:lang w:eastAsia="sr-Latn-RS"/>
        </w:rPr>
        <w:drawing>
          <wp:inline distT="0" distB="0" distL="0" distR="0" wp14:anchorId="02AD928A" wp14:editId="57DB6012">
            <wp:extent cx="3192176" cy="1800000"/>
            <wp:effectExtent l="0" t="0" r="8255" b="0"/>
            <wp:docPr id="3" name="Picture 3" descr="D:\sa hroma\20150623_11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 hroma\20150623_115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7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427" w:rsidRDefault="004B5427" w:rsidP="004B5427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696EF4F" wp14:editId="27677F0B">
            <wp:extent cx="3192176" cy="1800000"/>
            <wp:effectExtent l="0" t="0" r="8255" b="0"/>
            <wp:docPr id="1" name="Picture 1" descr="D:\sa hroma\20150623_12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 hroma\20150623_120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7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drawing>
          <wp:inline distT="0" distB="0" distL="0" distR="0" wp14:anchorId="48819E90" wp14:editId="2FACE4C9">
            <wp:extent cx="3192176" cy="1800000"/>
            <wp:effectExtent l="0" t="0" r="8255" b="0"/>
            <wp:docPr id="2" name="Picture 2" descr="D:\sa hroma\20150622_10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 hroma\20150622_104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7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427" w:rsidRDefault="004B5427" w:rsidP="004B542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Професор руског језика</w:t>
      </w:r>
      <w:r w:rsidR="00A212B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212B0" w:rsidRDefault="00A212B0" w:rsidP="004B542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Данијела Негић</w:t>
      </w:r>
    </w:p>
    <w:p w:rsidR="00A212B0" w:rsidRPr="004B5427" w:rsidRDefault="00A212B0" w:rsidP="00A212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B5427" w:rsidRDefault="004B5427" w:rsidP="004B5427">
      <w:pPr>
        <w:jc w:val="center"/>
        <w:rPr>
          <w:lang w:val="sr-Cyrl-RS"/>
        </w:rPr>
      </w:pPr>
    </w:p>
    <w:p w:rsidR="004B5427" w:rsidRDefault="004B5427" w:rsidP="004B5427">
      <w:pPr>
        <w:jc w:val="center"/>
        <w:rPr>
          <w:lang w:val="sr-Cyrl-RS"/>
        </w:rPr>
      </w:pPr>
    </w:p>
    <w:p w:rsidR="004B5427" w:rsidRPr="004B5427" w:rsidRDefault="004B5427" w:rsidP="004B5427">
      <w:pPr>
        <w:pStyle w:val="Subtitle"/>
        <w:rPr>
          <w:lang w:val="sr-Cyrl-RS"/>
        </w:rPr>
      </w:pPr>
    </w:p>
    <w:sectPr w:rsidR="004B5427" w:rsidRPr="004B5427" w:rsidSect="004B542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66B2"/>
    <w:multiLevelType w:val="multilevel"/>
    <w:tmpl w:val="2230D4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6F"/>
    <w:rsid w:val="001E518B"/>
    <w:rsid w:val="004771E2"/>
    <w:rsid w:val="004B5427"/>
    <w:rsid w:val="00A212B0"/>
    <w:rsid w:val="00CE066F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B8"/>
  </w:style>
  <w:style w:type="paragraph" w:styleId="Heading2">
    <w:name w:val="heading 2"/>
    <w:basedOn w:val="Normal"/>
    <w:link w:val="Heading2Char"/>
    <w:uiPriority w:val="9"/>
    <w:qFormat/>
    <w:rsid w:val="00477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5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71E2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47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4771E2"/>
    <w:rPr>
      <w:b/>
      <w:bCs/>
    </w:rPr>
  </w:style>
  <w:style w:type="character" w:customStyle="1" w:styleId="apple-converted-space">
    <w:name w:val="apple-converted-space"/>
    <w:basedOn w:val="DefaultParagraphFont"/>
    <w:rsid w:val="004771E2"/>
  </w:style>
  <w:style w:type="paragraph" w:styleId="BalloonText">
    <w:name w:val="Balloon Text"/>
    <w:basedOn w:val="Normal"/>
    <w:link w:val="BalloonTextChar"/>
    <w:uiPriority w:val="99"/>
    <w:semiHidden/>
    <w:unhideWhenUsed/>
    <w:rsid w:val="004B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2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B8"/>
  </w:style>
  <w:style w:type="paragraph" w:styleId="Heading2">
    <w:name w:val="heading 2"/>
    <w:basedOn w:val="Normal"/>
    <w:link w:val="Heading2Char"/>
    <w:uiPriority w:val="9"/>
    <w:qFormat/>
    <w:rsid w:val="00477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5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71E2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47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4771E2"/>
    <w:rPr>
      <w:b/>
      <w:bCs/>
    </w:rPr>
  </w:style>
  <w:style w:type="character" w:customStyle="1" w:styleId="apple-converted-space">
    <w:name w:val="apple-converted-space"/>
    <w:basedOn w:val="DefaultParagraphFont"/>
    <w:rsid w:val="004771E2"/>
  </w:style>
  <w:style w:type="paragraph" w:styleId="BalloonText">
    <w:name w:val="Balloon Text"/>
    <w:basedOn w:val="Normal"/>
    <w:link w:val="BalloonTextChar"/>
    <w:uiPriority w:val="99"/>
    <w:semiHidden/>
    <w:unhideWhenUsed/>
    <w:rsid w:val="004B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2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SALE</cp:lastModifiedBy>
  <cp:revision>3</cp:revision>
  <dcterms:created xsi:type="dcterms:W3CDTF">2015-11-01T10:40:00Z</dcterms:created>
  <dcterms:modified xsi:type="dcterms:W3CDTF">2015-11-01T11:01:00Z</dcterms:modified>
</cp:coreProperties>
</file>